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FE63" w14:textId="77777777" w:rsidR="00226167" w:rsidRDefault="000A3CBD" w:rsidP="004E09CE">
      <w:pPr>
        <w:spacing w:line="276" w:lineRule="auto"/>
        <w:jc w:val="center"/>
        <w:rPr>
          <w:b/>
          <w:sz w:val="22"/>
          <w:szCs w:val="22"/>
        </w:rPr>
      </w:pPr>
      <w:r w:rsidRPr="004E09CE">
        <w:rPr>
          <w:b/>
          <w:sz w:val="22"/>
          <w:szCs w:val="22"/>
        </w:rPr>
        <w:t>Vocabulary learning through word cards</w:t>
      </w:r>
    </w:p>
    <w:p w14:paraId="3D8D0889" w14:textId="77777777" w:rsidR="004E09CE" w:rsidRPr="004E09CE" w:rsidRDefault="004E09CE" w:rsidP="004E09CE">
      <w:pPr>
        <w:spacing w:line="276" w:lineRule="auto"/>
        <w:jc w:val="center"/>
        <w:rPr>
          <w:b/>
          <w:sz w:val="22"/>
          <w:szCs w:val="22"/>
        </w:rPr>
      </w:pPr>
    </w:p>
    <w:p w14:paraId="668D512D" w14:textId="3FC45E62" w:rsidR="004E09CE" w:rsidRDefault="004E09CE" w:rsidP="004E09CE">
      <w:pPr>
        <w:spacing w:before="120" w:after="120" w:line="276" w:lineRule="auto"/>
        <w:rPr>
          <w:sz w:val="22"/>
          <w:szCs w:val="22"/>
        </w:rPr>
      </w:pPr>
      <w:r>
        <w:rPr>
          <w:sz w:val="22"/>
          <w:szCs w:val="22"/>
        </w:rPr>
        <w:t>Research on learning vocabulary has shown the following</w:t>
      </w:r>
      <w:r w:rsidR="000C7FF3">
        <w:rPr>
          <w:sz w:val="22"/>
          <w:szCs w:val="22"/>
        </w:rPr>
        <w:t xml:space="preserve"> (Nation</w:t>
      </w:r>
      <w:r>
        <w:rPr>
          <w:sz w:val="22"/>
          <w:szCs w:val="22"/>
        </w:rPr>
        <w:t>, 2008):</w:t>
      </w:r>
    </w:p>
    <w:p w14:paraId="56700A48" w14:textId="77777777" w:rsidR="004E09CE" w:rsidRDefault="004E09CE" w:rsidP="004E09CE">
      <w:pPr>
        <w:pStyle w:val="ListParagraph"/>
        <w:numPr>
          <w:ilvl w:val="0"/>
          <w:numId w:val="2"/>
        </w:numPr>
        <w:spacing w:before="120" w:after="120" w:line="276" w:lineRule="auto"/>
        <w:rPr>
          <w:sz w:val="22"/>
          <w:szCs w:val="22"/>
        </w:rPr>
      </w:pPr>
      <w:r>
        <w:rPr>
          <w:sz w:val="22"/>
          <w:szCs w:val="22"/>
        </w:rPr>
        <w:t>Large number of words can be learned in a very short time.</w:t>
      </w:r>
    </w:p>
    <w:p w14:paraId="23474B51" w14:textId="77777777" w:rsidR="004E09CE" w:rsidRDefault="004E09CE" w:rsidP="004E09CE">
      <w:pPr>
        <w:pStyle w:val="ListParagraph"/>
        <w:numPr>
          <w:ilvl w:val="0"/>
          <w:numId w:val="2"/>
        </w:numPr>
        <w:spacing w:before="120" w:after="120" w:line="276" w:lineRule="auto"/>
        <w:rPr>
          <w:sz w:val="22"/>
          <w:szCs w:val="22"/>
        </w:rPr>
      </w:pPr>
      <w:r>
        <w:rPr>
          <w:sz w:val="22"/>
          <w:szCs w:val="22"/>
        </w:rPr>
        <w:t xml:space="preserve">Learners differ in their rate of learning. Learning rates in experimental conditions can range from around 30 words per hour to over a hundred. </w:t>
      </w:r>
    </w:p>
    <w:p w14:paraId="71402353" w14:textId="3132D815" w:rsidR="000A3CBD" w:rsidRPr="000C7FF3" w:rsidRDefault="004E09CE" w:rsidP="004E09CE">
      <w:pPr>
        <w:pStyle w:val="ListParagraph"/>
        <w:numPr>
          <w:ilvl w:val="0"/>
          <w:numId w:val="2"/>
        </w:numPr>
        <w:spacing w:before="120" w:after="120" w:line="276" w:lineRule="auto"/>
        <w:rPr>
          <w:sz w:val="22"/>
          <w:szCs w:val="22"/>
        </w:rPr>
      </w:pPr>
      <w:r>
        <w:rPr>
          <w:sz w:val="22"/>
          <w:szCs w:val="22"/>
        </w:rPr>
        <w:t>What has been learned can be remembered for a very long time.</w:t>
      </w:r>
      <w:bookmarkStart w:id="0" w:name="_GoBack"/>
      <w:bookmarkEnd w:id="0"/>
    </w:p>
    <w:p w14:paraId="44980FFA" w14:textId="73C020A9" w:rsidR="00327586" w:rsidRPr="004E09CE" w:rsidRDefault="00327586" w:rsidP="004E09CE">
      <w:pPr>
        <w:spacing w:before="120" w:after="120" w:line="276" w:lineRule="auto"/>
        <w:rPr>
          <w:sz w:val="22"/>
          <w:szCs w:val="22"/>
        </w:rPr>
      </w:pPr>
      <w:r w:rsidRPr="004E09CE">
        <w:rPr>
          <w:sz w:val="22"/>
          <w:szCs w:val="22"/>
        </w:rPr>
        <w:t xml:space="preserve">Use the following strategies </w:t>
      </w:r>
      <w:r w:rsidR="000C7FF3">
        <w:rPr>
          <w:sz w:val="22"/>
          <w:szCs w:val="22"/>
        </w:rPr>
        <w:t>(from Nation</w:t>
      </w:r>
      <w:r w:rsidR="004E09CE">
        <w:rPr>
          <w:sz w:val="22"/>
          <w:szCs w:val="22"/>
        </w:rPr>
        <w:t xml:space="preserve">, 2008) </w:t>
      </w:r>
      <w:r w:rsidRPr="004E09CE">
        <w:rPr>
          <w:sz w:val="22"/>
          <w:szCs w:val="22"/>
        </w:rPr>
        <w:t xml:space="preserve">to learn new words using </w:t>
      </w:r>
      <w:r w:rsidR="004E09CE">
        <w:rPr>
          <w:sz w:val="22"/>
          <w:szCs w:val="22"/>
        </w:rPr>
        <w:t>cards:</w:t>
      </w:r>
    </w:p>
    <w:p w14:paraId="18A9D3B2" w14:textId="77777777" w:rsidR="00327586" w:rsidRPr="004E09CE" w:rsidRDefault="00327586" w:rsidP="004E09CE">
      <w:pPr>
        <w:pStyle w:val="ListParagraph"/>
        <w:numPr>
          <w:ilvl w:val="0"/>
          <w:numId w:val="1"/>
        </w:numPr>
        <w:spacing w:before="120" w:after="120" w:line="276" w:lineRule="auto"/>
        <w:rPr>
          <w:sz w:val="22"/>
          <w:szCs w:val="22"/>
        </w:rPr>
      </w:pPr>
      <w:r w:rsidRPr="004E09CE">
        <w:rPr>
          <w:sz w:val="22"/>
          <w:szCs w:val="22"/>
        </w:rPr>
        <w:t xml:space="preserve">Make three </w:t>
      </w:r>
      <w:r w:rsidR="004E09CE">
        <w:rPr>
          <w:sz w:val="22"/>
          <w:szCs w:val="22"/>
        </w:rPr>
        <w:t>packs</w:t>
      </w:r>
      <w:r w:rsidRPr="004E09CE">
        <w:rPr>
          <w:sz w:val="22"/>
          <w:szCs w:val="22"/>
        </w:rPr>
        <w:t xml:space="preserve"> of up to 50 cards for each </w:t>
      </w:r>
      <w:r w:rsidR="004E09CE">
        <w:rPr>
          <w:sz w:val="22"/>
          <w:szCs w:val="22"/>
        </w:rPr>
        <w:t>pack</w:t>
      </w:r>
      <w:r w:rsidRPr="004E09CE">
        <w:rPr>
          <w:sz w:val="22"/>
          <w:szCs w:val="22"/>
        </w:rPr>
        <w:t xml:space="preserve"> that are small and easy to carry in your pocket. Use rubber band to hold them together.</w:t>
      </w:r>
    </w:p>
    <w:p w14:paraId="462B2064" w14:textId="77777777" w:rsidR="00327586" w:rsidRPr="004E09CE" w:rsidRDefault="00327586" w:rsidP="004E09CE">
      <w:pPr>
        <w:pStyle w:val="ListParagraph"/>
        <w:numPr>
          <w:ilvl w:val="0"/>
          <w:numId w:val="1"/>
        </w:numPr>
        <w:spacing w:line="276" w:lineRule="auto"/>
        <w:rPr>
          <w:sz w:val="22"/>
          <w:szCs w:val="22"/>
        </w:rPr>
      </w:pPr>
      <w:r w:rsidRPr="004E09CE">
        <w:rPr>
          <w:sz w:val="22"/>
          <w:szCs w:val="22"/>
        </w:rPr>
        <w:t xml:space="preserve">Write a useful word, phrase, or sentence on one side of the card and its translation in </w:t>
      </w:r>
      <w:r w:rsidR="004E09CE">
        <w:rPr>
          <w:sz w:val="22"/>
          <w:szCs w:val="22"/>
        </w:rPr>
        <w:t>your</w:t>
      </w:r>
      <w:r w:rsidRPr="004E09CE">
        <w:rPr>
          <w:sz w:val="22"/>
          <w:szCs w:val="22"/>
        </w:rPr>
        <w:t xml:space="preserve"> first language</w:t>
      </w:r>
      <w:r w:rsidR="004E09CE">
        <w:rPr>
          <w:sz w:val="22"/>
          <w:szCs w:val="22"/>
        </w:rPr>
        <w:t>,</w:t>
      </w:r>
      <w:r w:rsidRPr="004E09CE">
        <w:rPr>
          <w:sz w:val="22"/>
          <w:szCs w:val="22"/>
        </w:rPr>
        <w:t xml:space="preserve"> or </w:t>
      </w:r>
      <w:r w:rsidR="004E09CE">
        <w:rPr>
          <w:sz w:val="22"/>
          <w:szCs w:val="22"/>
        </w:rPr>
        <w:t xml:space="preserve">write </w:t>
      </w:r>
      <w:r w:rsidRPr="004E09CE">
        <w:rPr>
          <w:sz w:val="22"/>
          <w:szCs w:val="22"/>
        </w:rPr>
        <w:t xml:space="preserve">the definition of the word on the other side. </w:t>
      </w:r>
    </w:p>
    <w:p w14:paraId="7F86762A" w14:textId="77777777" w:rsidR="00327586" w:rsidRPr="004E09CE" w:rsidRDefault="00327586" w:rsidP="004E09CE">
      <w:pPr>
        <w:pStyle w:val="ListParagraph"/>
        <w:numPr>
          <w:ilvl w:val="0"/>
          <w:numId w:val="1"/>
        </w:numPr>
        <w:spacing w:line="276" w:lineRule="auto"/>
        <w:rPr>
          <w:sz w:val="22"/>
          <w:szCs w:val="22"/>
        </w:rPr>
      </w:pPr>
      <w:r w:rsidRPr="004E09CE">
        <w:rPr>
          <w:sz w:val="22"/>
          <w:szCs w:val="22"/>
        </w:rPr>
        <w:t>Go through the pack, looking at each foreign word or phrase and trying to recall what was written on the other side. If the translation cannot be recalled, then the card is turned over to see what was written there.</w:t>
      </w:r>
    </w:p>
    <w:p w14:paraId="6470214B" w14:textId="77777777" w:rsidR="00327586" w:rsidRPr="004E09CE" w:rsidRDefault="00327586" w:rsidP="004E09CE">
      <w:pPr>
        <w:pStyle w:val="ListParagraph"/>
        <w:numPr>
          <w:ilvl w:val="0"/>
          <w:numId w:val="1"/>
        </w:numPr>
        <w:spacing w:line="276" w:lineRule="auto"/>
        <w:rPr>
          <w:sz w:val="22"/>
          <w:szCs w:val="22"/>
        </w:rPr>
      </w:pPr>
      <w:r w:rsidRPr="004E09CE">
        <w:rPr>
          <w:sz w:val="22"/>
          <w:szCs w:val="22"/>
        </w:rPr>
        <w:t>Words that were easy to recall are placed on the bottom of the pack. Those that had to be turned over are slipped somewhere into the middle so that they can be looked at again soon.</w:t>
      </w:r>
    </w:p>
    <w:p w14:paraId="3CBA13C9" w14:textId="77777777" w:rsidR="00327586" w:rsidRPr="004E09CE" w:rsidRDefault="00327586" w:rsidP="004E09CE">
      <w:pPr>
        <w:pStyle w:val="ListParagraph"/>
        <w:numPr>
          <w:ilvl w:val="0"/>
          <w:numId w:val="1"/>
        </w:numPr>
        <w:spacing w:line="276" w:lineRule="auto"/>
        <w:rPr>
          <w:sz w:val="22"/>
          <w:szCs w:val="22"/>
        </w:rPr>
      </w:pPr>
      <w:r w:rsidRPr="004E09CE">
        <w:rPr>
          <w:sz w:val="22"/>
          <w:szCs w:val="22"/>
        </w:rPr>
        <w:t>After going through the pack once or twice, it is put away, ready to be looked at again in about half an hour.</w:t>
      </w:r>
    </w:p>
    <w:p w14:paraId="4995E22E" w14:textId="77777777" w:rsidR="00327586" w:rsidRPr="004E09CE" w:rsidRDefault="00327586" w:rsidP="004E09CE">
      <w:pPr>
        <w:pStyle w:val="ListParagraph"/>
        <w:numPr>
          <w:ilvl w:val="0"/>
          <w:numId w:val="1"/>
        </w:numPr>
        <w:spacing w:line="276" w:lineRule="auto"/>
        <w:rPr>
          <w:sz w:val="22"/>
          <w:szCs w:val="22"/>
        </w:rPr>
      </w:pPr>
      <w:r w:rsidRPr="004E09CE">
        <w:rPr>
          <w:sz w:val="22"/>
          <w:szCs w:val="22"/>
        </w:rPr>
        <w:t>The cards in the pack are looked at again at increasingly spaced intervals of time—half an hour later, later that day, the next day, two days later, a week later and son on.</w:t>
      </w:r>
    </w:p>
    <w:p w14:paraId="1612E896" w14:textId="77777777" w:rsidR="00327586" w:rsidRPr="004E09CE" w:rsidRDefault="00327586" w:rsidP="004E09CE">
      <w:pPr>
        <w:pStyle w:val="ListParagraph"/>
        <w:numPr>
          <w:ilvl w:val="0"/>
          <w:numId w:val="1"/>
        </w:numPr>
        <w:spacing w:line="276" w:lineRule="auto"/>
        <w:rPr>
          <w:sz w:val="22"/>
          <w:szCs w:val="22"/>
        </w:rPr>
      </w:pPr>
      <w:r w:rsidRPr="004E09CE">
        <w:rPr>
          <w:sz w:val="22"/>
          <w:szCs w:val="22"/>
        </w:rPr>
        <w:t>Words that are difficult to remember can be transferred to a new</w:t>
      </w:r>
      <w:r w:rsidR="00BF573B" w:rsidRPr="004E09CE">
        <w:rPr>
          <w:sz w:val="22"/>
          <w:szCs w:val="22"/>
        </w:rPr>
        <w:t xml:space="preserve"> pack. Special techniques like the keyword and the w</w:t>
      </w:r>
      <w:r w:rsidR="007D1060" w:rsidRPr="004E09CE">
        <w:rPr>
          <w:sz w:val="22"/>
          <w:szCs w:val="22"/>
        </w:rPr>
        <w:t xml:space="preserve">ord part analysis strategies can be applied to those words. </w:t>
      </w:r>
    </w:p>
    <w:p w14:paraId="6E718F37" w14:textId="77777777" w:rsidR="007D1060" w:rsidRPr="004E09CE" w:rsidRDefault="004E09CE" w:rsidP="004E09CE">
      <w:pPr>
        <w:pStyle w:val="ListParagraph"/>
        <w:numPr>
          <w:ilvl w:val="0"/>
          <w:numId w:val="1"/>
        </w:numPr>
        <w:spacing w:line="276" w:lineRule="auto"/>
        <w:rPr>
          <w:sz w:val="22"/>
          <w:szCs w:val="22"/>
        </w:rPr>
      </w:pPr>
      <w:r w:rsidRPr="004E09CE">
        <w:rPr>
          <w:sz w:val="22"/>
          <w:szCs w:val="22"/>
        </w:rPr>
        <w:t xml:space="preserve">When the words have been learned receptively (look at the foreign word, recall its meaning), then the cards are turned over and the words are learned productively (look at the L1 word and recall the foreign word). </w:t>
      </w:r>
    </w:p>
    <w:p w14:paraId="15903130" w14:textId="77777777" w:rsidR="000A3CBD" w:rsidRPr="004E09CE" w:rsidRDefault="000A3CBD" w:rsidP="004E09CE">
      <w:pPr>
        <w:spacing w:line="276" w:lineRule="auto"/>
        <w:rPr>
          <w:sz w:val="22"/>
          <w:szCs w:val="22"/>
        </w:rPr>
      </w:pPr>
    </w:p>
    <w:sectPr w:rsidR="000A3CBD" w:rsidRPr="004E09CE" w:rsidSect="00D17B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E92EE" w14:textId="77777777" w:rsidR="00E55AB4" w:rsidRDefault="00E55AB4" w:rsidP="000C7FF3">
      <w:r>
        <w:separator/>
      </w:r>
    </w:p>
  </w:endnote>
  <w:endnote w:type="continuationSeparator" w:id="0">
    <w:p w14:paraId="258D9587" w14:textId="77777777" w:rsidR="00E55AB4" w:rsidRDefault="00E55AB4" w:rsidP="000C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82222" w14:textId="650CF128" w:rsidR="000C7FF3" w:rsidRPr="000C7FF3" w:rsidRDefault="000C7FF3">
    <w:pPr>
      <w:pStyle w:val="Footer"/>
      <w:rPr>
        <w:sz w:val="16"/>
        <w:szCs w:val="16"/>
      </w:rPr>
    </w:pPr>
    <w:r w:rsidRPr="000C7FF3">
      <w:rPr>
        <w:sz w:val="16"/>
        <w:szCs w:val="16"/>
      </w:rPr>
      <w:t>Source: I.S.P. Nation (2008) Teaching Vocabulary: Strategies and Techniques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AD6B2" w14:textId="77777777" w:rsidR="00E55AB4" w:rsidRDefault="00E55AB4" w:rsidP="000C7FF3">
      <w:r>
        <w:separator/>
      </w:r>
    </w:p>
  </w:footnote>
  <w:footnote w:type="continuationSeparator" w:id="0">
    <w:p w14:paraId="5F0AE1E4" w14:textId="77777777" w:rsidR="00E55AB4" w:rsidRDefault="00E55AB4" w:rsidP="000C7F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23683"/>
    <w:multiLevelType w:val="hybridMultilevel"/>
    <w:tmpl w:val="E34E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A67C6"/>
    <w:multiLevelType w:val="hybridMultilevel"/>
    <w:tmpl w:val="A578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BD"/>
    <w:rsid w:val="000A3CBD"/>
    <w:rsid w:val="000C7FF3"/>
    <w:rsid w:val="00226167"/>
    <w:rsid w:val="00327586"/>
    <w:rsid w:val="004E09CE"/>
    <w:rsid w:val="007D1060"/>
    <w:rsid w:val="00A22395"/>
    <w:rsid w:val="00BF573B"/>
    <w:rsid w:val="00D17B9A"/>
    <w:rsid w:val="00D739AA"/>
    <w:rsid w:val="00E5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0B3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86"/>
    <w:pPr>
      <w:ind w:left="720"/>
      <w:contextualSpacing/>
    </w:pPr>
  </w:style>
  <w:style w:type="paragraph" w:styleId="Header">
    <w:name w:val="header"/>
    <w:basedOn w:val="Normal"/>
    <w:link w:val="HeaderChar"/>
    <w:uiPriority w:val="99"/>
    <w:unhideWhenUsed/>
    <w:rsid w:val="000C7FF3"/>
    <w:pPr>
      <w:tabs>
        <w:tab w:val="center" w:pos="4680"/>
        <w:tab w:val="right" w:pos="9360"/>
      </w:tabs>
    </w:pPr>
  </w:style>
  <w:style w:type="character" w:customStyle="1" w:styleId="HeaderChar">
    <w:name w:val="Header Char"/>
    <w:basedOn w:val="DefaultParagraphFont"/>
    <w:link w:val="Header"/>
    <w:uiPriority w:val="99"/>
    <w:rsid w:val="000C7FF3"/>
  </w:style>
  <w:style w:type="paragraph" w:styleId="Footer">
    <w:name w:val="footer"/>
    <w:basedOn w:val="Normal"/>
    <w:link w:val="FooterChar"/>
    <w:uiPriority w:val="99"/>
    <w:unhideWhenUsed/>
    <w:rsid w:val="000C7FF3"/>
    <w:pPr>
      <w:tabs>
        <w:tab w:val="center" w:pos="4680"/>
        <w:tab w:val="right" w:pos="9360"/>
      </w:tabs>
    </w:pPr>
  </w:style>
  <w:style w:type="character" w:customStyle="1" w:styleId="FooterChar">
    <w:name w:val="Footer Char"/>
    <w:basedOn w:val="DefaultParagraphFont"/>
    <w:link w:val="Footer"/>
    <w:uiPriority w:val="99"/>
    <w:rsid w:val="000C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Ibrahim</dc:creator>
  <cp:keywords/>
  <dc:description/>
  <cp:lastModifiedBy>Khalid Ibrahim</cp:lastModifiedBy>
  <cp:revision>2</cp:revision>
  <dcterms:created xsi:type="dcterms:W3CDTF">2016-06-07T17:44:00Z</dcterms:created>
  <dcterms:modified xsi:type="dcterms:W3CDTF">2016-06-07T17:44:00Z</dcterms:modified>
</cp:coreProperties>
</file>